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3E8D" w14:textId="77777777" w:rsidR="00BF5678" w:rsidRDefault="00BF5678" w:rsidP="00BF5678">
      <w:pPr>
        <w:jc w:val="center"/>
        <w:rPr>
          <w:rFonts w:ascii="Comic Sans MS" w:hAnsi="Comic Sans MS"/>
          <w:b/>
          <w:i/>
          <w:color w:val="70AD47" w:themeColor="accent6"/>
          <w:sz w:val="44"/>
          <w:szCs w:val="44"/>
          <w:u w:val="single"/>
        </w:rPr>
      </w:pPr>
    </w:p>
    <w:p w14:paraId="7A446975" w14:textId="77777777" w:rsidR="00BF5678" w:rsidRDefault="00BF5678" w:rsidP="00BF5678">
      <w:pPr>
        <w:jc w:val="center"/>
        <w:rPr>
          <w:rFonts w:ascii="Comic Sans MS" w:hAnsi="Comic Sans MS"/>
          <w:b/>
          <w:i/>
          <w:color w:val="70AD47" w:themeColor="accent6"/>
          <w:sz w:val="44"/>
          <w:szCs w:val="44"/>
          <w:u w:val="single"/>
        </w:rPr>
      </w:pPr>
    </w:p>
    <w:p w14:paraId="2D8E9D39" w14:textId="646507D5" w:rsidR="00583753" w:rsidRPr="00BF5678" w:rsidRDefault="00BF5678" w:rsidP="00BF5678">
      <w:pPr>
        <w:jc w:val="center"/>
        <w:rPr>
          <w:rFonts w:ascii="Comic Sans MS" w:hAnsi="Comic Sans MS"/>
          <w:b/>
          <w:i/>
          <w:color w:val="ED7D31" w:themeColor="accent2"/>
          <w:sz w:val="44"/>
          <w:szCs w:val="44"/>
        </w:rPr>
      </w:pPr>
      <w:r w:rsidRPr="00BF5678">
        <w:rPr>
          <w:rFonts w:ascii="Comic Sans MS" w:hAnsi="Comic Sans MS"/>
          <w:b/>
          <w:i/>
          <w:color w:val="70AD47" w:themeColor="accent6"/>
          <w:sz w:val="44"/>
          <w:szCs w:val="44"/>
          <w:u w:val="single"/>
        </w:rPr>
        <w:t>Menu Enfant</w:t>
      </w:r>
      <w:r w:rsidRPr="00BF5678">
        <w:rPr>
          <w:rFonts w:ascii="Comic Sans MS" w:hAnsi="Comic Sans MS"/>
          <w:color w:val="70AD47" w:themeColor="accent6"/>
          <w:sz w:val="44"/>
          <w:szCs w:val="44"/>
        </w:rPr>
        <w:t xml:space="preserve"> </w:t>
      </w:r>
      <w:r w:rsidRPr="00BF5678">
        <w:rPr>
          <w:rFonts w:ascii="Comic Sans MS" w:hAnsi="Comic Sans MS"/>
          <w:sz w:val="44"/>
          <w:szCs w:val="44"/>
        </w:rPr>
        <w:t xml:space="preserve">    </w:t>
      </w:r>
      <w:r w:rsidRPr="00BF5678">
        <w:rPr>
          <w:rFonts w:ascii="Comic Sans MS" w:hAnsi="Comic Sans MS"/>
          <w:b/>
          <w:i/>
          <w:sz w:val="44"/>
          <w:szCs w:val="44"/>
        </w:rPr>
        <w:t xml:space="preserve">à </w:t>
      </w:r>
      <w:r w:rsidRPr="00BF5678">
        <w:rPr>
          <w:rFonts w:ascii="Comic Sans MS" w:hAnsi="Comic Sans MS"/>
          <w:sz w:val="44"/>
          <w:szCs w:val="44"/>
        </w:rPr>
        <w:t xml:space="preserve">    </w:t>
      </w:r>
      <w:r w:rsidR="00303E7D">
        <w:rPr>
          <w:rFonts w:ascii="Comic Sans MS" w:hAnsi="Comic Sans MS"/>
          <w:b/>
          <w:i/>
          <w:color w:val="ED7D31" w:themeColor="accent2"/>
          <w:sz w:val="44"/>
          <w:szCs w:val="44"/>
        </w:rPr>
        <w:t>20</w:t>
      </w:r>
      <w:r w:rsidRPr="00BF5678">
        <w:rPr>
          <w:rFonts w:ascii="Comic Sans MS" w:hAnsi="Comic Sans MS"/>
          <w:b/>
          <w:i/>
          <w:color w:val="ED7D31" w:themeColor="accent2"/>
          <w:sz w:val="44"/>
          <w:szCs w:val="44"/>
        </w:rPr>
        <w:t xml:space="preserve"> €uros</w:t>
      </w:r>
    </w:p>
    <w:p w14:paraId="533266F4" w14:textId="77777777" w:rsidR="00BF5678" w:rsidRDefault="00BF5678" w:rsidP="00BF5678">
      <w:pPr>
        <w:rPr>
          <w:b/>
          <w:i/>
          <w:color w:val="ED7D31" w:themeColor="accent2"/>
          <w:sz w:val="44"/>
          <w:szCs w:val="44"/>
        </w:rPr>
      </w:pPr>
    </w:p>
    <w:p w14:paraId="4FA470E9" w14:textId="77777777" w:rsidR="00BF5678" w:rsidRDefault="00BF5678" w:rsidP="00BF5678">
      <w:pPr>
        <w:jc w:val="center"/>
        <w:rPr>
          <w:b/>
          <w:i/>
          <w:color w:val="ED7D31" w:themeColor="accent2"/>
          <w:sz w:val="44"/>
          <w:szCs w:val="44"/>
        </w:rPr>
      </w:pPr>
    </w:p>
    <w:p w14:paraId="728C856A" w14:textId="6E129D39" w:rsidR="00BF5678" w:rsidRPr="00BF5678" w:rsidRDefault="005D18D4" w:rsidP="00BF5678">
      <w:pPr>
        <w:jc w:val="center"/>
        <w:rPr>
          <w:rFonts w:ascii="Comic Sans MS" w:hAnsi="Comic Sans MS"/>
          <w:b/>
          <w:i/>
          <w:color w:val="5B9BD5" w:themeColor="accent1"/>
          <w:sz w:val="32"/>
          <w:szCs w:val="32"/>
        </w:rPr>
      </w:pPr>
      <w:r>
        <w:rPr>
          <w:rFonts w:ascii="Comic Sans MS" w:hAnsi="Comic Sans MS"/>
          <w:b/>
          <w:i/>
          <w:color w:val="5B9BD5" w:themeColor="accent1"/>
          <w:sz w:val="32"/>
          <w:szCs w:val="32"/>
        </w:rPr>
        <w:t>Amuses Bouche</w:t>
      </w:r>
    </w:p>
    <w:p w14:paraId="13E72D7E" w14:textId="77777777" w:rsidR="00BF5678" w:rsidRPr="00BF5678" w:rsidRDefault="00BF5678" w:rsidP="00BF5678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b/>
          <w:i/>
          <w:color w:val="FFC000" w:themeColor="accent4"/>
          <w:sz w:val="32"/>
          <w:szCs w:val="32"/>
        </w:rPr>
      </w:pPr>
      <w:r w:rsidRPr="00BF5678">
        <w:rPr>
          <w:rFonts w:ascii="Comic Sans MS" w:hAnsi="Comic Sans MS"/>
          <w:b/>
          <w:i/>
          <w:color w:val="FFC000" w:themeColor="accent4"/>
          <w:sz w:val="32"/>
          <w:szCs w:val="32"/>
        </w:rPr>
        <w:t>- -</w:t>
      </w:r>
    </w:p>
    <w:p w14:paraId="097F2FDA" w14:textId="59C4EA4A" w:rsidR="00BF5678" w:rsidRPr="005D18D4" w:rsidRDefault="00BF5678" w:rsidP="005D18D4">
      <w:pPr>
        <w:jc w:val="center"/>
        <w:rPr>
          <w:rFonts w:ascii="Comic Sans MS" w:hAnsi="Comic Sans MS"/>
          <w:b/>
          <w:i/>
          <w:color w:val="A5A5A5" w:themeColor="accent3"/>
          <w:sz w:val="40"/>
          <w:szCs w:val="40"/>
        </w:rPr>
      </w:pPr>
      <w:r w:rsidRPr="00BF5678">
        <w:rPr>
          <w:rFonts w:ascii="Comic Sans MS" w:hAnsi="Comic Sans MS"/>
          <w:b/>
          <w:i/>
          <w:color w:val="5B9BD5" w:themeColor="accent1"/>
          <w:sz w:val="32"/>
          <w:szCs w:val="32"/>
        </w:rPr>
        <w:t>Emincé de Poulet à la crèm</w:t>
      </w:r>
      <w:r w:rsidR="005D18D4">
        <w:rPr>
          <w:rFonts w:ascii="Comic Sans MS" w:hAnsi="Comic Sans MS"/>
          <w:b/>
          <w:i/>
          <w:color w:val="5B9BD5" w:themeColor="accent1"/>
          <w:sz w:val="32"/>
          <w:szCs w:val="32"/>
        </w:rPr>
        <w:t>e</w:t>
      </w:r>
      <w:r w:rsidRPr="00BF5678">
        <w:rPr>
          <w:rFonts w:ascii="Comic Sans MS" w:hAnsi="Comic Sans MS"/>
          <w:b/>
          <w:i/>
          <w:color w:val="5B9BD5" w:themeColor="accent1"/>
          <w:sz w:val="32"/>
          <w:szCs w:val="32"/>
        </w:rPr>
        <w:t>, accompagné de frites</w:t>
      </w:r>
      <w:r w:rsidR="005D18D4">
        <w:rPr>
          <w:rFonts w:ascii="Comic Sans MS" w:hAnsi="Comic Sans MS"/>
          <w:b/>
          <w:i/>
          <w:color w:val="5B9BD5" w:themeColor="accent1"/>
          <w:sz w:val="32"/>
          <w:szCs w:val="32"/>
        </w:rPr>
        <w:t xml:space="preserve"> Maison</w:t>
      </w:r>
      <w:r w:rsidRPr="00BF5678">
        <w:rPr>
          <w:rFonts w:ascii="Comic Sans MS" w:hAnsi="Comic Sans MS"/>
          <w:b/>
          <w:i/>
          <w:color w:val="5B9BD5" w:themeColor="accent1"/>
          <w:sz w:val="32"/>
          <w:szCs w:val="32"/>
        </w:rPr>
        <w:t xml:space="preserve"> ou de </w:t>
      </w:r>
      <w:r w:rsidR="005D18D4">
        <w:rPr>
          <w:rFonts w:ascii="Comic Sans MS" w:hAnsi="Comic Sans MS"/>
          <w:b/>
          <w:i/>
          <w:color w:val="5B9BD5" w:themeColor="accent1"/>
          <w:sz w:val="32"/>
          <w:szCs w:val="32"/>
        </w:rPr>
        <w:t>T</w:t>
      </w:r>
      <w:r w:rsidRPr="00BF5678">
        <w:rPr>
          <w:rFonts w:ascii="Comic Sans MS" w:hAnsi="Comic Sans MS"/>
          <w:b/>
          <w:i/>
          <w:color w:val="5B9BD5" w:themeColor="accent1"/>
          <w:sz w:val="32"/>
          <w:szCs w:val="32"/>
        </w:rPr>
        <w:t>agliatelles.</w:t>
      </w:r>
    </w:p>
    <w:p w14:paraId="6F5B6D53" w14:textId="77777777" w:rsidR="00BF5678" w:rsidRPr="00BF5678" w:rsidRDefault="00BF5678" w:rsidP="00BF5678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b/>
          <w:i/>
          <w:color w:val="FFC000" w:themeColor="accent4"/>
          <w:sz w:val="32"/>
          <w:szCs w:val="32"/>
        </w:rPr>
      </w:pPr>
      <w:r w:rsidRPr="00BF5678">
        <w:rPr>
          <w:rFonts w:ascii="Comic Sans MS" w:hAnsi="Comic Sans MS"/>
          <w:b/>
          <w:i/>
          <w:color w:val="FFC000" w:themeColor="accent4"/>
          <w:sz w:val="32"/>
          <w:szCs w:val="32"/>
        </w:rPr>
        <w:t xml:space="preserve">- - </w:t>
      </w:r>
    </w:p>
    <w:p w14:paraId="217DECA9" w14:textId="725D047A" w:rsidR="00BF5678" w:rsidRDefault="00BF5678" w:rsidP="00BF5678">
      <w:pPr>
        <w:jc w:val="center"/>
        <w:rPr>
          <w:rFonts w:ascii="Comic Sans MS" w:hAnsi="Comic Sans MS"/>
          <w:b/>
          <w:i/>
          <w:color w:val="5B9BD5" w:themeColor="accent1"/>
          <w:sz w:val="32"/>
          <w:szCs w:val="32"/>
        </w:rPr>
      </w:pPr>
      <w:r w:rsidRPr="00BF5678">
        <w:rPr>
          <w:rFonts w:ascii="Comic Sans MS" w:hAnsi="Comic Sans MS"/>
          <w:b/>
          <w:i/>
          <w:color w:val="5B9BD5" w:themeColor="accent1"/>
          <w:sz w:val="32"/>
          <w:szCs w:val="32"/>
        </w:rPr>
        <w:t>Mousse au chocolat</w:t>
      </w:r>
    </w:p>
    <w:p w14:paraId="7581B63A" w14:textId="77C2A136" w:rsidR="005D18D4" w:rsidRDefault="005D18D4" w:rsidP="00BF5678">
      <w:pPr>
        <w:jc w:val="center"/>
        <w:rPr>
          <w:rFonts w:ascii="Comic Sans MS" w:hAnsi="Comic Sans MS"/>
          <w:b/>
          <w:i/>
          <w:color w:val="5B9BD5" w:themeColor="accent1"/>
          <w:sz w:val="32"/>
          <w:szCs w:val="32"/>
        </w:rPr>
      </w:pPr>
      <w:r>
        <w:rPr>
          <w:rFonts w:ascii="Comic Sans MS" w:hAnsi="Comic Sans MS"/>
          <w:b/>
          <w:i/>
          <w:color w:val="5B9BD5" w:themeColor="accent1"/>
          <w:sz w:val="32"/>
          <w:szCs w:val="32"/>
        </w:rPr>
        <w:t>+</w:t>
      </w:r>
    </w:p>
    <w:p w14:paraId="00AF92F3" w14:textId="429DDBE8" w:rsidR="005D18D4" w:rsidRPr="00BF5678" w:rsidRDefault="005D18D4" w:rsidP="00BF5678">
      <w:pPr>
        <w:jc w:val="center"/>
        <w:rPr>
          <w:rFonts w:ascii="Comic Sans MS" w:hAnsi="Comic Sans MS"/>
          <w:b/>
          <w:i/>
          <w:color w:val="5B9BD5" w:themeColor="accent1"/>
          <w:sz w:val="32"/>
          <w:szCs w:val="32"/>
        </w:rPr>
      </w:pPr>
      <w:r>
        <w:rPr>
          <w:rFonts w:ascii="Comic Sans MS" w:hAnsi="Comic Sans MS"/>
          <w:b/>
          <w:i/>
          <w:color w:val="5B9BD5" w:themeColor="accent1"/>
          <w:sz w:val="32"/>
          <w:szCs w:val="32"/>
        </w:rPr>
        <w:t>Buffet de Desserts</w:t>
      </w:r>
    </w:p>
    <w:p w14:paraId="76ECCB42" w14:textId="77777777" w:rsidR="00BF5678" w:rsidRPr="00BF5678" w:rsidRDefault="00BF5678" w:rsidP="00BF5678">
      <w:pPr>
        <w:jc w:val="center"/>
        <w:rPr>
          <w:rFonts w:ascii="Comic Sans MS" w:hAnsi="Comic Sans MS"/>
          <w:b/>
          <w:i/>
          <w:color w:val="ED7D31" w:themeColor="accent2"/>
          <w:sz w:val="32"/>
          <w:szCs w:val="32"/>
        </w:rPr>
      </w:pPr>
    </w:p>
    <w:p w14:paraId="753EA832" w14:textId="77777777" w:rsidR="00BF5678" w:rsidRDefault="00BF5678" w:rsidP="00BF5678">
      <w:pPr>
        <w:jc w:val="center"/>
        <w:rPr>
          <w:rFonts w:ascii="Comic Sans MS" w:hAnsi="Comic Sans MS"/>
          <w:b/>
          <w:i/>
          <w:color w:val="ED7D31" w:themeColor="accent2"/>
          <w:sz w:val="32"/>
          <w:szCs w:val="32"/>
        </w:rPr>
      </w:pPr>
    </w:p>
    <w:p w14:paraId="7FC784DD" w14:textId="77777777" w:rsidR="00BF5678" w:rsidRDefault="00BF5678" w:rsidP="00BF5678">
      <w:pPr>
        <w:jc w:val="center"/>
        <w:rPr>
          <w:rFonts w:ascii="Comic Sans MS" w:hAnsi="Comic Sans MS"/>
          <w:b/>
          <w:i/>
          <w:color w:val="ED7D31" w:themeColor="accent2"/>
          <w:sz w:val="32"/>
          <w:szCs w:val="32"/>
        </w:rPr>
      </w:pPr>
    </w:p>
    <w:p w14:paraId="2441187C" w14:textId="77777777" w:rsidR="00BF5678" w:rsidRPr="00BF5678" w:rsidRDefault="00BF5678" w:rsidP="00BF5678">
      <w:pPr>
        <w:jc w:val="center"/>
        <w:rPr>
          <w:rFonts w:ascii="Comic Sans MS" w:hAnsi="Comic Sans MS"/>
          <w:b/>
          <w:i/>
          <w:color w:val="ED7D31" w:themeColor="accent2"/>
          <w:sz w:val="32"/>
          <w:szCs w:val="32"/>
        </w:rPr>
      </w:pPr>
    </w:p>
    <w:p w14:paraId="70550CCF" w14:textId="77777777" w:rsidR="00BF5678" w:rsidRPr="00BF5678" w:rsidRDefault="00BF5678" w:rsidP="00BF5678">
      <w:pPr>
        <w:jc w:val="center"/>
        <w:rPr>
          <w:rFonts w:ascii="Comic Sans MS" w:hAnsi="Comic Sans MS"/>
          <w:color w:val="70AD47" w:themeColor="accent6"/>
          <w:sz w:val="32"/>
          <w:szCs w:val="32"/>
        </w:rPr>
      </w:pPr>
      <w:r w:rsidRPr="00BF5678">
        <w:rPr>
          <w:rFonts w:ascii="Comic Sans MS" w:hAnsi="Comic Sans MS"/>
          <w:b/>
          <w:i/>
          <w:color w:val="70AD47" w:themeColor="accent6"/>
          <w:sz w:val="32"/>
          <w:szCs w:val="32"/>
        </w:rPr>
        <w:t>Boissons, service et taxes incluses.</w:t>
      </w:r>
    </w:p>
    <w:sectPr w:rsidR="00BF5678" w:rsidRPr="00BF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84656"/>
    <w:multiLevelType w:val="hybridMultilevel"/>
    <w:tmpl w:val="3320B5C0"/>
    <w:lvl w:ilvl="0" w:tplc="38C442E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0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78"/>
    <w:rsid w:val="00303E7D"/>
    <w:rsid w:val="00583753"/>
    <w:rsid w:val="005D18D4"/>
    <w:rsid w:val="00B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72E9"/>
  <w15:chartTrackingRefBased/>
  <w15:docId w15:val="{68597C30-251E-4C46-BF5D-63B00672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56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5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bouquet</dc:creator>
  <cp:keywords/>
  <dc:description/>
  <cp:lastModifiedBy>philippe bouquet</cp:lastModifiedBy>
  <cp:revision>5</cp:revision>
  <cp:lastPrinted>2016-09-22T12:08:00Z</cp:lastPrinted>
  <dcterms:created xsi:type="dcterms:W3CDTF">2016-09-22T12:02:00Z</dcterms:created>
  <dcterms:modified xsi:type="dcterms:W3CDTF">2023-02-02T07:43:00Z</dcterms:modified>
</cp:coreProperties>
</file>